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80" w:rsidRPr="00BB6B70" w:rsidRDefault="005124AC" w:rsidP="00FF1080">
      <w:pPr>
        <w:pStyle w:val="paragraph"/>
        <w:spacing w:before="0" w:beforeAutospacing="0" w:after="0" w:afterAutospacing="0"/>
        <w:jc w:val="center"/>
        <w:textAlignment w:val="baseline"/>
        <w:rPr>
          <w:rFonts w:ascii="Verdana" w:hAnsi="Verdana" w:cs="Calibri"/>
          <w:b/>
          <w:sz w:val="22"/>
          <w:szCs w:val="22"/>
        </w:rPr>
      </w:pPr>
      <w:r>
        <w:rPr>
          <w:rStyle w:val="normaltextrun"/>
          <w:rFonts w:ascii="Verdana" w:hAnsi="Verdana" w:cs="Calibri"/>
          <w:b/>
          <w:sz w:val="22"/>
          <w:szCs w:val="22"/>
        </w:rPr>
        <w:t>Alex Kelly</w:t>
      </w:r>
    </w:p>
    <w:p w:rsidR="00A045B6" w:rsidRPr="00BB6B70" w:rsidRDefault="005124AC" w:rsidP="00A045B6">
      <w:pPr>
        <w:spacing w:before="240"/>
        <w:jc w:val="center"/>
        <w:rPr>
          <w:b/>
          <w:szCs w:val="22"/>
        </w:rPr>
      </w:pPr>
      <w:r>
        <w:rPr>
          <w:b/>
          <w:noProof/>
          <w:szCs w:val="22"/>
        </w:rPr>
        <w:drawing>
          <wp:inline distT="0" distB="0" distL="0" distR="0">
            <wp:extent cx="1828800" cy="222656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ex Kelly.jpg"/>
                    <pic:cNvPicPr/>
                  </pic:nvPicPr>
                  <pic:blipFill>
                    <a:blip r:embed="rId11"/>
                    <a:stretch>
                      <a:fillRect/>
                    </a:stretch>
                  </pic:blipFill>
                  <pic:spPr>
                    <a:xfrm>
                      <a:off x="0" y="0"/>
                      <a:ext cx="1828800" cy="2226564"/>
                    </a:xfrm>
                    <a:prstGeom prst="rect">
                      <a:avLst/>
                    </a:prstGeom>
                  </pic:spPr>
                </pic:pic>
              </a:graphicData>
            </a:graphic>
          </wp:inline>
        </w:drawing>
      </w:r>
      <w:bookmarkStart w:id="0" w:name="_GoBack"/>
      <w:bookmarkEnd w:id="0"/>
      <w:r w:rsidR="00A045B6" w:rsidRPr="00BB6B70">
        <w:rPr>
          <w:b/>
          <w:szCs w:val="22"/>
        </w:rPr>
        <w:br/>
      </w:r>
    </w:p>
    <w:p w:rsidR="00FF1080" w:rsidRPr="00BB6B70" w:rsidRDefault="00D548D2" w:rsidP="00FF1080">
      <w:pPr>
        <w:pStyle w:val="paragraph"/>
        <w:spacing w:before="0" w:beforeAutospacing="0" w:after="0" w:afterAutospacing="0"/>
        <w:jc w:val="center"/>
        <w:textAlignment w:val="baseline"/>
        <w:rPr>
          <w:rFonts w:ascii="Verdana" w:hAnsi="Verdana" w:cs="Calibri"/>
          <w:b/>
          <w:sz w:val="22"/>
          <w:szCs w:val="22"/>
        </w:rPr>
      </w:pPr>
      <w:r w:rsidRPr="00BB6B70">
        <w:rPr>
          <w:rStyle w:val="normaltextrun"/>
          <w:rFonts w:ascii="Verdana" w:hAnsi="Verdana" w:cs="Calibri"/>
          <w:b/>
          <w:sz w:val="22"/>
          <w:szCs w:val="22"/>
        </w:rPr>
        <w:t xml:space="preserve">EVP &amp; Chief </w:t>
      </w:r>
      <w:r w:rsidR="005124AC">
        <w:rPr>
          <w:rStyle w:val="normaltextrun"/>
          <w:rFonts w:ascii="Verdana" w:hAnsi="Verdana" w:cs="Calibri"/>
          <w:b/>
          <w:sz w:val="22"/>
          <w:szCs w:val="22"/>
        </w:rPr>
        <w:t>Communications</w:t>
      </w:r>
      <w:r w:rsidRPr="00BB6B70">
        <w:rPr>
          <w:rStyle w:val="normaltextrun"/>
          <w:rFonts w:ascii="Verdana" w:hAnsi="Verdana" w:cs="Calibri"/>
          <w:b/>
          <w:sz w:val="22"/>
          <w:szCs w:val="22"/>
        </w:rPr>
        <w:t xml:space="preserve"> Officer</w:t>
      </w:r>
    </w:p>
    <w:p w:rsidR="005124AC" w:rsidRDefault="005124AC" w:rsidP="005124AC"/>
    <w:p w:rsidR="005124AC" w:rsidRDefault="005124AC" w:rsidP="005124AC">
      <w:r>
        <w:t xml:space="preserve">Alex Kelly is the EVP, Corporate Affairs and Chief Communications Officer, and has served in this role since April 20, 2015. Previously, Mr. Kelly served as Senior Vice President, Chief Integration Officer since July 2014. In this role, he led the integration of Forest Laboratories following its acquisition by Actavis. He also co-led the integration of Allergan. Prior to joining Actavis, Mr. Kelly was Senior Vice President, Chief Communications Officer, Public Affairs and Investor Relations at Forest Laboratories. In that role, he led Forest’s corporate communications and investor relations programs. While at Forest, Mr. Kelly led the integration of </w:t>
      </w:r>
      <w:proofErr w:type="spellStart"/>
      <w:r>
        <w:t>Aptalis</w:t>
      </w:r>
      <w:proofErr w:type="spellEnd"/>
      <w:r>
        <w:t xml:space="preserve"> Pharma following its acquisition in January 2014. </w:t>
      </w:r>
    </w:p>
    <w:p w:rsidR="005124AC" w:rsidRDefault="005124AC" w:rsidP="005124AC"/>
    <w:p w:rsidR="005124AC" w:rsidRDefault="005124AC" w:rsidP="005124AC">
      <w:r>
        <w:t xml:space="preserve">Prior to Forest, Mr. Kelly served as Vice President, Investor Relations at Bausch + Lomb. Mr. Kelly was Senior Vice President, Investor Relations at Merck &amp; Co., Inc. following the combination with Schering-Plough where he led the Global Communications and Investor Relations team. He previously worked for Novartis as Executive Director, Investor Relations, after spending 14 years at Pharmacia, including ten years in pharmaceutical sales and sales management and four years in investor relations. </w:t>
      </w:r>
    </w:p>
    <w:p w:rsidR="005124AC" w:rsidRDefault="005124AC" w:rsidP="005124AC"/>
    <w:p w:rsidR="005124AC" w:rsidRDefault="005124AC" w:rsidP="005124AC">
      <w:r>
        <w:t>Mr. Kelly currently serves on multiple Boards and Committees, including the California Biomedical Innovation Alliance, The Allergan Foundation, and the HealthCare Institute of New Jersey. He earned his Bachelor of Science in Pharmacy from Purdue University, where he graduated Cum Laude.</w:t>
      </w:r>
    </w:p>
    <w:p w:rsidR="00E25476" w:rsidRDefault="00E25476" w:rsidP="00E25476"/>
    <w:sectPr w:rsidR="00E25476" w:rsidSect="00FF5AA8">
      <w:headerReference w:type="even" r:id="rId12"/>
      <w:headerReference w:type="default" r:id="rId13"/>
      <w:footerReference w:type="even" r:id="rId14"/>
      <w:footerReference w:type="default" r:id="rId15"/>
      <w:headerReference w:type="first" r:id="rId16"/>
      <w:footerReference w:type="first" r:id="rId17"/>
      <w:type w:val="continuous"/>
      <w:pgSz w:w="11900" w:h="16820"/>
      <w:pgMar w:top="28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F2" w:rsidRDefault="005A3FF2" w:rsidP="00FA7C72">
      <w:pPr>
        <w:spacing w:line="240" w:lineRule="auto"/>
      </w:pPr>
      <w:r>
        <w:separator/>
      </w:r>
    </w:p>
  </w:endnote>
  <w:endnote w:type="continuationSeparator" w:id="0">
    <w:p w:rsidR="005A3FF2" w:rsidRDefault="005A3FF2" w:rsidP="00FA7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latePro">
    <w:altName w:val="Slate Pro"/>
    <w:panose1 w:val="020005060400000200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06" w:rsidRDefault="005A6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029" w:rsidRDefault="00FF5AA8">
    <w:pPr>
      <w:pStyle w:val="Footer"/>
    </w:pPr>
    <w:r>
      <w:rPr>
        <w:noProof/>
      </w:rPr>
      <w:drawing>
        <wp:anchor distT="0" distB="0" distL="114300" distR="114300" simplePos="0" relativeHeight="251675648" behindDoc="1" locked="0" layoutInCell="1" allowOverlap="1" wp14:anchorId="1571EC66" wp14:editId="4E86BD53">
          <wp:simplePos x="0" y="0"/>
          <wp:positionH relativeFrom="page">
            <wp:posOffset>0</wp:posOffset>
          </wp:positionH>
          <wp:positionV relativeFrom="page">
            <wp:posOffset>0</wp:posOffset>
          </wp:positionV>
          <wp:extent cx="7562088" cy="10692384"/>
          <wp:effectExtent l="0" t="0" r="7620" b="127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06" w:rsidRDefault="005A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F2" w:rsidRDefault="005A3FF2" w:rsidP="00FA7C72">
      <w:pPr>
        <w:spacing w:line="240" w:lineRule="auto"/>
      </w:pPr>
      <w:r>
        <w:separator/>
      </w:r>
    </w:p>
  </w:footnote>
  <w:footnote w:type="continuationSeparator" w:id="0">
    <w:p w:rsidR="005A3FF2" w:rsidRDefault="005A3FF2" w:rsidP="00FA7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06" w:rsidRDefault="005A6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06" w:rsidRDefault="005A6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029" w:rsidRDefault="00FF5AA8" w:rsidP="004E7E6E">
    <w:pPr>
      <w:pStyle w:val="Header"/>
    </w:pPr>
    <w:r>
      <w:rPr>
        <w:noProof/>
      </w:rPr>
      <w:drawing>
        <wp:anchor distT="0" distB="0" distL="114300" distR="114300" simplePos="0" relativeHeight="251672576" behindDoc="1" locked="0" layoutInCell="1" allowOverlap="1" wp14:anchorId="6E4EB201" wp14:editId="5C0FB750">
          <wp:simplePos x="0" y="0"/>
          <wp:positionH relativeFrom="page">
            <wp:posOffset>4819015</wp:posOffset>
          </wp:positionH>
          <wp:positionV relativeFrom="page">
            <wp:posOffset>571500</wp:posOffset>
          </wp:positionV>
          <wp:extent cx="2191385"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385" cy="5943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1" behindDoc="1" locked="0" layoutInCell="1" allowOverlap="1" wp14:anchorId="08A45304" wp14:editId="23116B50">
          <wp:simplePos x="0" y="0"/>
          <wp:positionH relativeFrom="page">
            <wp:posOffset>0</wp:posOffset>
          </wp:positionH>
          <wp:positionV relativeFrom="page">
            <wp:posOffset>0</wp:posOffset>
          </wp:positionV>
          <wp:extent cx="7562088" cy="10692384"/>
          <wp:effectExtent l="0" t="0" r="7620" b="127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80"/>
    <w:rsid w:val="00026E5F"/>
    <w:rsid w:val="00094BFC"/>
    <w:rsid w:val="00097ADD"/>
    <w:rsid w:val="000C3652"/>
    <w:rsid w:val="00190C9D"/>
    <w:rsid w:val="001B4F7A"/>
    <w:rsid w:val="001D6B26"/>
    <w:rsid w:val="00280B6B"/>
    <w:rsid w:val="002E1A5B"/>
    <w:rsid w:val="002F6A7B"/>
    <w:rsid w:val="00332AC1"/>
    <w:rsid w:val="003613D7"/>
    <w:rsid w:val="003C3894"/>
    <w:rsid w:val="0041626C"/>
    <w:rsid w:val="00433F9F"/>
    <w:rsid w:val="00462770"/>
    <w:rsid w:val="004A72E5"/>
    <w:rsid w:val="004D4545"/>
    <w:rsid w:val="004E7E6E"/>
    <w:rsid w:val="0050223A"/>
    <w:rsid w:val="005124AC"/>
    <w:rsid w:val="00554BAB"/>
    <w:rsid w:val="005612A3"/>
    <w:rsid w:val="005A3FF2"/>
    <w:rsid w:val="005A6E06"/>
    <w:rsid w:val="005D1995"/>
    <w:rsid w:val="005D6370"/>
    <w:rsid w:val="00606B19"/>
    <w:rsid w:val="00635B9F"/>
    <w:rsid w:val="00641F3E"/>
    <w:rsid w:val="006953D6"/>
    <w:rsid w:val="006D2B4F"/>
    <w:rsid w:val="007207E0"/>
    <w:rsid w:val="0072518E"/>
    <w:rsid w:val="00725AA6"/>
    <w:rsid w:val="00792B4F"/>
    <w:rsid w:val="00794C9F"/>
    <w:rsid w:val="007D2E33"/>
    <w:rsid w:val="007F2537"/>
    <w:rsid w:val="0083341F"/>
    <w:rsid w:val="00877A96"/>
    <w:rsid w:val="00895210"/>
    <w:rsid w:val="008A0818"/>
    <w:rsid w:val="008E31B1"/>
    <w:rsid w:val="008F0EB8"/>
    <w:rsid w:val="009362A6"/>
    <w:rsid w:val="009607BD"/>
    <w:rsid w:val="009B7392"/>
    <w:rsid w:val="009C43C9"/>
    <w:rsid w:val="00A045B6"/>
    <w:rsid w:val="00A47CDC"/>
    <w:rsid w:val="00A7649F"/>
    <w:rsid w:val="00A82DFF"/>
    <w:rsid w:val="00AC2BCE"/>
    <w:rsid w:val="00AF0574"/>
    <w:rsid w:val="00BA5272"/>
    <w:rsid w:val="00BB6B70"/>
    <w:rsid w:val="00C22D61"/>
    <w:rsid w:val="00C3396B"/>
    <w:rsid w:val="00C542F8"/>
    <w:rsid w:val="00CA7029"/>
    <w:rsid w:val="00CF7D37"/>
    <w:rsid w:val="00D11739"/>
    <w:rsid w:val="00D241A9"/>
    <w:rsid w:val="00D548D2"/>
    <w:rsid w:val="00D677AE"/>
    <w:rsid w:val="00DD2C35"/>
    <w:rsid w:val="00E25476"/>
    <w:rsid w:val="00E428C4"/>
    <w:rsid w:val="00E70486"/>
    <w:rsid w:val="00E80D3A"/>
    <w:rsid w:val="00E864C7"/>
    <w:rsid w:val="00ED39A9"/>
    <w:rsid w:val="00FA1EC4"/>
    <w:rsid w:val="00FA4278"/>
    <w:rsid w:val="00FA7C72"/>
    <w:rsid w:val="00FB48FD"/>
    <w:rsid w:val="00FD2FB3"/>
    <w:rsid w:val="00FE7858"/>
    <w:rsid w:val="00FF1080"/>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9"/>
        <w:szCs w:val="19"/>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7029"/>
    <w:pPr>
      <w:spacing w:line="288" w:lineRule="auto"/>
    </w:pPr>
    <w:rPr>
      <w:sz w:val="22"/>
    </w:rPr>
  </w:style>
  <w:style w:type="paragraph" w:styleId="Heading1">
    <w:name w:val="heading 1"/>
    <w:basedOn w:val="Normal"/>
    <w:next w:val="Normal"/>
    <w:link w:val="Heading1Char"/>
    <w:autoRedefine/>
    <w:uiPriority w:val="9"/>
    <w:qFormat/>
    <w:rsid w:val="00E428C4"/>
    <w:pPr>
      <w:spacing w:line="192" w:lineRule="exact"/>
      <w:outlineLvl w:val="0"/>
    </w:pPr>
    <w:rPr>
      <w:b/>
      <w:color w:val="000000" w:themeColor="text1"/>
      <w:sz w:val="16"/>
      <w:szCs w:val="16"/>
    </w:rPr>
  </w:style>
  <w:style w:type="paragraph" w:styleId="Heading2">
    <w:name w:val="heading 2"/>
    <w:basedOn w:val="Heading1"/>
    <w:next w:val="Normal"/>
    <w:link w:val="Heading2Char"/>
    <w:autoRedefine/>
    <w:uiPriority w:val="9"/>
    <w:unhideWhenUsed/>
    <w:qFormat/>
    <w:rsid w:val="003C3894"/>
    <w:pPr>
      <w:spacing w:line="240" w:lineRule="auto"/>
      <w:outlineLvl w:val="1"/>
    </w:pPr>
    <w:rPr>
      <w:color w:val="2C5697"/>
      <w:sz w:val="14"/>
    </w:rPr>
  </w:style>
  <w:style w:type="paragraph" w:styleId="Heading3">
    <w:name w:val="heading 3"/>
    <w:basedOn w:val="Heading2"/>
    <w:next w:val="Normal"/>
    <w:link w:val="Heading3Char"/>
    <w:autoRedefine/>
    <w:uiPriority w:val="9"/>
    <w:unhideWhenUsed/>
    <w:qFormat/>
    <w:rsid w:val="0041626C"/>
    <w:pPr>
      <w:framePr w:wrap="around" w:vAnchor="page" w:hAnchor="page" w:x="721" w:y="4321"/>
      <w:spacing w:line="260" w:lineRule="exact"/>
      <w:suppressOverlap/>
      <w:outlineLvl w:val="2"/>
    </w:pPr>
    <w:rPr>
      <w:sz w:val="20"/>
    </w:rPr>
  </w:style>
  <w:style w:type="paragraph" w:styleId="Heading4">
    <w:name w:val="heading 4"/>
    <w:basedOn w:val="Heading3"/>
    <w:next w:val="Normal"/>
    <w:link w:val="Heading4Char"/>
    <w:autoRedefine/>
    <w:uiPriority w:val="9"/>
    <w:unhideWhenUsed/>
    <w:qFormat/>
    <w:rsid w:val="0041626C"/>
    <w:pPr>
      <w:framePr w:wrap="around"/>
      <w:outlineLvl w:val="3"/>
    </w:pPr>
    <w:rPr>
      <w:b w:val="0"/>
    </w:rPr>
  </w:style>
  <w:style w:type="paragraph" w:styleId="Heading5">
    <w:name w:val="heading 5"/>
    <w:basedOn w:val="Normal"/>
    <w:next w:val="Normal"/>
    <w:link w:val="Heading5Char"/>
    <w:uiPriority w:val="9"/>
    <w:semiHidden/>
    <w:unhideWhenUsed/>
    <w:qFormat/>
    <w:rsid w:val="00E428C4"/>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83341F"/>
    <w:pPr>
      <w:keepNext/>
      <w:keepLines/>
      <w:outlineLvl w:val="5"/>
    </w:pPr>
    <w:rPr>
      <w:rFonts w:eastAsiaTheme="majorEastAsia" w:cstheme="majorBidi"/>
      <w:b/>
      <w:iCs/>
      <w:color w:val="001C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E428C4"/>
    <w:rPr>
      <w:rFonts w:ascii="Arial" w:hAnsi="Arial"/>
      <w:b/>
      <w:color w:val="000000" w:themeColor="text1"/>
      <w:sz w:val="16"/>
      <w:szCs w:val="16"/>
    </w:rPr>
  </w:style>
  <w:style w:type="character" w:customStyle="1" w:styleId="Heading2Char">
    <w:name w:val="Heading 2 Char"/>
    <w:basedOn w:val="DefaultParagraphFont"/>
    <w:link w:val="Heading2"/>
    <w:uiPriority w:val="9"/>
    <w:rsid w:val="003C3894"/>
    <w:rPr>
      <w:b/>
      <w:color w:val="2C5697"/>
      <w:sz w:val="14"/>
      <w:szCs w:val="16"/>
    </w:rPr>
  </w:style>
  <w:style w:type="character" w:customStyle="1" w:styleId="Heading3Char">
    <w:name w:val="Heading 3 Char"/>
    <w:basedOn w:val="DefaultParagraphFont"/>
    <w:link w:val="Heading3"/>
    <w:uiPriority w:val="9"/>
    <w:rsid w:val="0041626C"/>
    <w:rPr>
      <w:rFonts w:ascii="Helvetica" w:hAnsi="Helvetica"/>
      <w:color w:val="000000" w:themeColor="text1"/>
      <w:sz w:val="20"/>
      <w:szCs w:val="16"/>
    </w:rPr>
  </w:style>
  <w:style w:type="character" w:customStyle="1" w:styleId="Heading4Char">
    <w:name w:val="Heading 4 Char"/>
    <w:basedOn w:val="DefaultParagraphFont"/>
    <w:link w:val="Heading4"/>
    <w:uiPriority w:val="9"/>
    <w:rsid w:val="0041626C"/>
    <w:rPr>
      <w:rFonts w:ascii="Helvetica" w:hAnsi="Helvetica"/>
      <w:b/>
      <w:color w:val="000000" w:themeColor="text1"/>
      <w:sz w:val="20"/>
      <w:szCs w:val="16"/>
    </w:rPr>
  </w:style>
  <w:style w:type="character" w:customStyle="1" w:styleId="Heading6Char">
    <w:name w:val="Heading 6 Char"/>
    <w:basedOn w:val="DefaultParagraphFont"/>
    <w:link w:val="Heading6"/>
    <w:uiPriority w:val="9"/>
    <w:semiHidden/>
    <w:rsid w:val="0083341F"/>
    <w:rPr>
      <w:rFonts w:ascii="Arial" w:eastAsiaTheme="majorEastAsia" w:hAnsi="Arial" w:cstheme="majorBidi"/>
      <w:b/>
      <w:iCs/>
      <w:color w:val="001C60"/>
      <w:sz w:val="18"/>
    </w:rPr>
  </w:style>
  <w:style w:type="paragraph" w:styleId="ListBullet">
    <w:name w:val="List Bullet"/>
    <w:basedOn w:val="Normal"/>
    <w:autoRedefine/>
    <w:uiPriority w:val="99"/>
    <w:semiHidden/>
    <w:unhideWhenUsed/>
    <w:qFormat/>
    <w:rsid w:val="0083341F"/>
    <w:pPr>
      <w:numPr>
        <w:numId w:val="2"/>
      </w:numPr>
      <w:contextualSpacing/>
    </w:pPr>
    <w:rPr>
      <w:color w:val="000000" w:themeColor="text1"/>
      <w:sz w:val="18"/>
    </w:rPr>
  </w:style>
  <w:style w:type="character" w:styleId="Strong">
    <w:name w:val="Strong"/>
    <w:basedOn w:val="DefaultParagraphFont"/>
    <w:uiPriority w:val="22"/>
    <w:qFormat/>
    <w:rsid w:val="00FA7C72"/>
    <w:rPr>
      <w:b/>
      <w:bCs/>
    </w:rPr>
  </w:style>
  <w:style w:type="paragraph" w:styleId="Header">
    <w:name w:val="header"/>
    <w:basedOn w:val="Normal"/>
    <w:link w:val="HeaderChar"/>
    <w:uiPriority w:val="99"/>
    <w:unhideWhenUsed/>
    <w:rsid w:val="00FD2FB3"/>
  </w:style>
  <w:style w:type="character" w:customStyle="1" w:styleId="HeaderChar">
    <w:name w:val="Header Char"/>
    <w:basedOn w:val="DefaultParagraphFont"/>
    <w:link w:val="Header"/>
    <w:uiPriority w:val="99"/>
    <w:rsid w:val="00FD2FB3"/>
    <w:rPr>
      <w:rFonts w:ascii="Helvetica" w:hAnsi="Helvetica"/>
    </w:rPr>
  </w:style>
  <w:style w:type="paragraph" w:styleId="Footer">
    <w:name w:val="footer"/>
    <w:basedOn w:val="Normal"/>
    <w:link w:val="FooterChar"/>
    <w:unhideWhenUsed/>
    <w:rsid w:val="00E428C4"/>
    <w:pPr>
      <w:tabs>
        <w:tab w:val="center" w:pos="4320"/>
        <w:tab w:val="right" w:pos="8640"/>
      </w:tabs>
      <w:spacing w:line="240" w:lineRule="auto"/>
    </w:pPr>
    <w:rPr>
      <w:color w:val="000000" w:themeColor="text1"/>
      <w:sz w:val="14"/>
      <w:szCs w:val="14"/>
    </w:rPr>
  </w:style>
  <w:style w:type="character" w:customStyle="1" w:styleId="FooterChar">
    <w:name w:val="Footer Char"/>
    <w:basedOn w:val="DefaultParagraphFont"/>
    <w:link w:val="Footer"/>
    <w:rsid w:val="00E428C4"/>
    <w:rPr>
      <w:rFonts w:ascii="Arial" w:hAnsi="Arial"/>
      <w:color w:val="000000" w:themeColor="text1"/>
      <w:sz w:val="14"/>
      <w:szCs w:val="14"/>
    </w:rPr>
  </w:style>
  <w:style w:type="paragraph" w:styleId="BalloonText">
    <w:name w:val="Balloon Text"/>
    <w:basedOn w:val="Normal"/>
    <w:link w:val="BalloonTextChar"/>
    <w:uiPriority w:val="99"/>
    <w:semiHidden/>
    <w:unhideWhenUsed/>
    <w:rsid w:val="00FA7C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C72"/>
    <w:rPr>
      <w:rFonts w:ascii="Lucida Grande" w:hAnsi="Lucida Grande" w:cs="Lucida Grande"/>
      <w:sz w:val="18"/>
      <w:szCs w:val="18"/>
    </w:rPr>
  </w:style>
  <w:style w:type="table" w:styleId="TableGrid">
    <w:name w:val="Table Grid"/>
    <w:basedOn w:val="TableNormal"/>
    <w:uiPriority w:val="59"/>
    <w:rsid w:val="0041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428C4"/>
    <w:rPr>
      <w:rFonts w:ascii="Arial" w:eastAsiaTheme="majorEastAsia" w:hAnsi="Arial" w:cstheme="majorBidi"/>
      <w:color w:val="243F60" w:themeColor="accent1" w:themeShade="7F"/>
      <w:sz w:val="20"/>
    </w:rPr>
  </w:style>
  <w:style w:type="paragraph" w:styleId="Title">
    <w:name w:val="Title"/>
    <w:basedOn w:val="Normal"/>
    <w:next w:val="Normal"/>
    <w:link w:val="TitleChar"/>
    <w:uiPriority w:val="10"/>
    <w:qFormat/>
    <w:rsid w:val="00E428C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8C4"/>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28C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428C4"/>
    <w:rPr>
      <w:rFonts w:ascii="Arial" w:eastAsiaTheme="majorEastAsia" w:hAnsi="Arial" w:cstheme="majorBidi"/>
      <w:i/>
      <w:iCs/>
      <w:color w:val="4F81BD" w:themeColor="accent1"/>
      <w:spacing w:val="15"/>
    </w:rPr>
  </w:style>
  <w:style w:type="paragraph" w:styleId="Quote">
    <w:name w:val="Quote"/>
    <w:basedOn w:val="Normal"/>
    <w:next w:val="Normal"/>
    <w:link w:val="QuoteChar"/>
    <w:uiPriority w:val="29"/>
    <w:qFormat/>
    <w:rsid w:val="00E428C4"/>
    <w:rPr>
      <w:i/>
      <w:iCs/>
      <w:color w:val="000000" w:themeColor="text1"/>
    </w:rPr>
  </w:style>
  <w:style w:type="character" w:customStyle="1" w:styleId="QuoteChar">
    <w:name w:val="Quote Char"/>
    <w:basedOn w:val="DefaultParagraphFont"/>
    <w:link w:val="Quote"/>
    <w:uiPriority w:val="29"/>
    <w:rsid w:val="00E428C4"/>
    <w:rPr>
      <w:rFonts w:ascii="Arial" w:hAnsi="Arial"/>
      <w:i/>
      <w:iCs/>
      <w:color w:val="000000" w:themeColor="text1"/>
      <w:sz w:val="20"/>
    </w:rPr>
  </w:style>
  <w:style w:type="paragraph" w:styleId="IntenseQuote">
    <w:name w:val="Intense Quote"/>
    <w:basedOn w:val="Normal"/>
    <w:next w:val="Normal"/>
    <w:link w:val="IntenseQuoteChar"/>
    <w:uiPriority w:val="30"/>
    <w:qFormat/>
    <w:rsid w:val="00E428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8C4"/>
    <w:rPr>
      <w:rFonts w:ascii="Arial" w:hAnsi="Arial"/>
      <w:b/>
      <w:bCs/>
      <w:i/>
      <w:iCs/>
      <w:color w:val="4F81BD" w:themeColor="accent1"/>
      <w:sz w:val="20"/>
    </w:rPr>
  </w:style>
  <w:style w:type="paragraph" w:styleId="ListParagraph">
    <w:name w:val="List Paragraph"/>
    <w:basedOn w:val="Normal"/>
    <w:uiPriority w:val="34"/>
    <w:qFormat/>
    <w:rsid w:val="00E428C4"/>
    <w:pPr>
      <w:ind w:left="720"/>
      <w:contextualSpacing/>
    </w:pPr>
  </w:style>
  <w:style w:type="paragraph" w:customStyle="1" w:styleId="AllInfoText">
    <w:name w:val="All Info Text"/>
    <w:basedOn w:val="Normal"/>
    <w:uiPriority w:val="99"/>
    <w:rsid w:val="009B7392"/>
    <w:pPr>
      <w:widowControl w:val="0"/>
      <w:suppressAutoHyphens/>
      <w:autoSpaceDE w:val="0"/>
      <w:autoSpaceDN w:val="0"/>
      <w:adjustRightInd w:val="0"/>
      <w:spacing w:line="240" w:lineRule="auto"/>
      <w:textAlignment w:val="center"/>
    </w:pPr>
    <w:rPr>
      <w:rFonts w:cs="SlatePro"/>
      <w:color w:val="000000"/>
      <w:sz w:val="14"/>
      <w:szCs w:val="16"/>
    </w:rPr>
  </w:style>
  <w:style w:type="paragraph" w:customStyle="1" w:styleId="paragraph">
    <w:name w:val="paragraph"/>
    <w:basedOn w:val="Normal"/>
    <w:rsid w:val="00FF108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FF1080"/>
  </w:style>
  <w:style w:type="character" w:customStyle="1" w:styleId="apple-converted-space">
    <w:name w:val="apple-converted-space"/>
    <w:basedOn w:val="DefaultParagraphFont"/>
    <w:rsid w:val="00FF1080"/>
  </w:style>
  <w:style w:type="character" w:customStyle="1" w:styleId="eop">
    <w:name w:val="eop"/>
    <w:basedOn w:val="DefaultParagraphFont"/>
    <w:rsid w:val="00FF1080"/>
  </w:style>
  <w:style w:type="character" w:customStyle="1" w:styleId="spellingerror">
    <w:name w:val="spellingerror"/>
    <w:basedOn w:val="DefaultParagraphFont"/>
    <w:rsid w:val="00FF1080"/>
  </w:style>
  <w:style w:type="character" w:customStyle="1" w:styleId="Strong1">
    <w:name w:val="Strong1"/>
    <w:rsid w:val="00433F9F"/>
    <w:rPr>
      <w:rFonts w:ascii="Lucida Grande" w:eastAsia="ヒラギノ角ゴ Pro W3" w:hAnsi="Lucida Grande" w:cs="Lucida Grande" w:hint="default"/>
      <w:b/>
      <w:bCs w:val="0"/>
      <w:i w:val="0"/>
      <w:iCs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073">
      <w:bodyDiv w:val="1"/>
      <w:marLeft w:val="0"/>
      <w:marRight w:val="0"/>
      <w:marTop w:val="0"/>
      <w:marBottom w:val="0"/>
      <w:divBdr>
        <w:top w:val="none" w:sz="0" w:space="0" w:color="auto"/>
        <w:left w:val="none" w:sz="0" w:space="0" w:color="auto"/>
        <w:bottom w:val="none" w:sz="0" w:space="0" w:color="auto"/>
        <w:right w:val="none" w:sz="0" w:space="0" w:color="auto"/>
      </w:divBdr>
    </w:div>
    <w:div w:id="103617028">
      <w:bodyDiv w:val="1"/>
      <w:marLeft w:val="0"/>
      <w:marRight w:val="0"/>
      <w:marTop w:val="0"/>
      <w:marBottom w:val="0"/>
      <w:divBdr>
        <w:top w:val="none" w:sz="0" w:space="0" w:color="auto"/>
        <w:left w:val="none" w:sz="0" w:space="0" w:color="auto"/>
        <w:bottom w:val="none" w:sz="0" w:space="0" w:color="auto"/>
        <w:right w:val="none" w:sz="0" w:space="0" w:color="auto"/>
      </w:divBdr>
    </w:div>
    <w:div w:id="674576397">
      <w:bodyDiv w:val="1"/>
      <w:marLeft w:val="0"/>
      <w:marRight w:val="0"/>
      <w:marTop w:val="0"/>
      <w:marBottom w:val="0"/>
      <w:divBdr>
        <w:top w:val="none" w:sz="0" w:space="0" w:color="auto"/>
        <w:left w:val="none" w:sz="0" w:space="0" w:color="auto"/>
        <w:bottom w:val="none" w:sz="0" w:space="0" w:color="auto"/>
        <w:right w:val="none" w:sz="0" w:space="0" w:color="auto"/>
      </w:divBdr>
    </w:div>
    <w:div w:id="1053119874">
      <w:bodyDiv w:val="1"/>
      <w:marLeft w:val="0"/>
      <w:marRight w:val="0"/>
      <w:marTop w:val="0"/>
      <w:marBottom w:val="0"/>
      <w:divBdr>
        <w:top w:val="none" w:sz="0" w:space="0" w:color="auto"/>
        <w:left w:val="none" w:sz="0" w:space="0" w:color="auto"/>
        <w:bottom w:val="none" w:sz="0" w:space="0" w:color="auto"/>
        <w:right w:val="none" w:sz="0" w:space="0" w:color="auto"/>
      </w:divBdr>
    </w:div>
    <w:div w:id="1482428492">
      <w:bodyDiv w:val="1"/>
      <w:marLeft w:val="0"/>
      <w:marRight w:val="0"/>
      <w:marTop w:val="0"/>
      <w:marBottom w:val="0"/>
      <w:divBdr>
        <w:top w:val="none" w:sz="0" w:space="0" w:color="auto"/>
        <w:left w:val="none" w:sz="0" w:space="0" w:color="auto"/>
        <w:bottom w:val="none" w:sz="0" w:space="0" w:color="auto"/>
        <w:right w:val="none" w:sz="0" w:space="0" w:color="auto"/>
      </w:divBdr>
    </w:div>
    <w:div w:id="1654605486">
      <w:bodyDiv w:val="1"/>
      <w:marLeft w:val="0"/>
      <w:marRight w:val="0"/>
      <w:marTop w:val="0"/>
      <w:marBottom w:val="0"/>
      <w:divBdr>
        <w:top w:val="none" w:sz="0" w:space="0" w:color="auto"/>
        <w:left w:val="none" w:sz="0" w:space="0" w:color="auto"/>
        <w:bottom w:val="none" w:sz="0" w:space="0" w:color="auto"/>
        <w:right w:val="none" w:sz="0" w:space="0" w:color="auto"/>
      </w:divBdr>
    </w:div>
    <w:div w:id="1728652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4f61bc02-a654-4ed8-bce3-853e0b1fd10f">
      <Url xsi:nil="true"/>
      <Description xsi:nil="true"/>
    </_dlc_DocIdUrl>
    <_dlc_DocId xmlns="4f61bc02-a654-4ed8-bce3-853e0b1fd10f" xsi:nil="true"/>
    <_dlc_DocIdPersistId xmlns="4f61bc02-a654-4ed8-bce3-853e0b1fd10f" xsi:nil="true"/>
    <svft xmlns="ad94a560-118c-4edc-9247-ddfa60794b71">Employee Branding</sv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E389ED9ACCC24FBBD6C63B5961EFF1" ma:contentTypeVersion="5" ma:contentTypeDescription="Create a new document." ma:contentTypeScope="" ma:versionID="fa39d37f6c5f0cb8ce3f8016e1dd4021">
  <xsd:schema xmlns:xsd="http://www.w3.org/2001/XMLSchema" xmlns:xs="http://www.w3.org/2001/XMLSchema" xmlns:p="http://schemas.microsoft.com/office/2006/metadata/properties" xmlns:ns2="4f61bc02-a654-4ed8-bce3-853e0b1fd10f" xmlns:ns3="ad94a560-118c-4edc-9247-ddfa60794b71" targetNamespace="http://schemas.microsoft.com/office/2006/metadata/properties" ma:root="true" ma:fieldsID="a2b42900221a594da60da4dd5f93b8c8" ns2:_="" ns3:_="">
    <xsd:import namespace="4f61bc02-a654-4ed8-bce3-853e0b1fd10f"/>
    <xsd:import namespace="ad94a560-118c-4edc-9247-ddfa60794b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svf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c02-a654-4ed8-bce3-853e0b1fd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94a560-118c-4edc-9247-ddfa60794b71" elementFormDefault="qualified">
    <xsd:import namespace="http://schemas.microsoft.com/office/2006/documentManagement/types"/>
    <xsd:import namespace="http://schemas.microsoft.com/office/infopath/2007/PartnerControls"/>
    <xsd:element name="svft" ma:index="13" nillable="true" ma:displayName="Category" ma:internalName="sv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B84D-32BA-4887-BEFE-75D6AAD3583D}">
  <ds:schemaRefs>
    <ds:schemaRef ds:uri="http://schemas.microsoft.com/office/2006/metadata/properties"/>
    <ds:schemaRef ds:uri="http://schemas.microsoft.com/office/infopath/2007/PartnerControls"/>
    <ds:schemaRef ds:uri="4f61bc02-a654-4ed8-bce3-853e0b1fd10f"/>
    <ds:schemaRef ds:uri="ad94a560-118c-4edc-9247-ddfa60794b71"/>
  </ds:schemaRefs>
</ds:datastoreItem>
</file>

<file path=customXml/itemProps2.xml><?xml version="1.0" encoding="utf-8"?>
<ds:datastoreItem xmlns:ds="http://schemas.openxmlformats.org/officeDocument/2006/customXml" ds:itemID="{6DF9B5AA-5869-4BCA-A3BE-95A7010AE143}">
  <ds:schemaRefs>
    <ds:schemaRef ds:uri="http://schemas.microsoft.com/sharepoint/v3/contenttype/forms"/>
  </ds:schemaRefs>
</ds:datastoreItem>
</file>

<file path=customXml/itemProps3.xml><?xml version="1.0" encoding="utf-8"?>
<ds:datastoreItem xmlns:ds="http://schemas.openxmlformats.org/officeDocument/2006/customXml" ds:itemID="{61F6DE4C-CCCF-4757-9658-39C37122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c02-a654-4ed8-bce3-853e0b1fd10f"/>
    <ds:schemaRef ds:uri="ad94a560-118c-4edc-9247-ddfa60794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EA59C-A096-461B-81BE-96070CD5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2017-05-04T15:31:00Z</dcterms:created>
  <dcterms:modified xsi:type="dcterms:W3CDTF">2017-05-04T15:32:00Z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0x0101006EE389ED9ACCC24FBBD6C63B5961EFF1</vt:lpwstr>
  </property>
</Properties>
</file>