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080" w:rsidRPr="00BB6B70" w:rsidRDefault="00BB6B70" w:rsidP="00FF1080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Calibri"/>
          <w:b/>
          <w:sz w:val="22"/>
          <w:szCs w:val="22"/>
        </w:rPr>
      </w:pPr>
      <w:r w:rsidRPr="00BB6B70">
        <w:rPr>
          <w:rStyle w:val="normaltextrun"/>
          <w:rFonts w:ascii="Verdana" w:hAnsi="Verdana" w:cs="Calibri"/>
          <w:b/>
          <w:sz w:val="22"/>
          <w:szCs w:val="22"/>
        </w:rPr>
        <w:t>C. David Nicholson, PhD</w:t>
      </w:r>
    </w:p>
    <w:p w:rsidR="00A045B6" w:rsidRPr="00BB6B70" w:rsidRDefault="00BB6B70" w:rsidP="00A045B6">
      <w:pPr>
        <w:spacing w:before="240"/>
        <w:jc w:val="center"/>
        <w:rPr>
          <w:b/>
          <w:szCs w:val="22"/>
        </w:rPr>
      </w:pPr>
      <w:r w:rsidRPr="00BB6B70">
        <w:rPr>
          <w:b/>
          <w:noProof/>
          <w:szCs w:val="22"/>
        </w:rPr>
        <w:drawing>
          <wp:inline distT="0" distB="0" distL="0" distR="0">
            <wp:extent cx="1828800" cy="2739884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cholson_David_029hr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73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45B6" w:rsidRPr="00BB6B70">
        <w:rPr>
          <w:b/>
          <w:szCs w:val="22"/>
        </w:rPr>
        <w:br/>
      </w:r>
    </w:p>
    <w:p w:rsidR="00FF1080" w:rsidRPr="00BB6B70" w:rsidRDefault="00D548D2" w:rsidP="00FF1080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 w:cs="Calibri"/>
          <w:b/>
          <w:sz w:val="22"/>
          <w:szCs w:val="22"/>
        </w:rPr>
      </w:pPr>
      <w:r w:rsidRPr="00BB6B70">
        <w:rPr>
          <w:rStyle w:val="normaltextrun"/>
          <w:rFonts w:ascii="Verdana" w:hAnsi="Verdana" w:cs="Calibri"/>
          <w:b/>
          <w:sz w:val="22"/>
          <w:szCs w:val="22"/>
        </w:rPr>
        <w:t xml:space="preserve">EVP &amp; Chief </w:t>
      </w:r>
      <w:r w:rsidR="00BB6B70" w:rsidRPr="00BB6B70">
        <w:rPr>
          <w:rStyle w:val="normaltextrun"/>
          <w:rFonts w:ascii="Verdana" w:hAnsi="Verdana" w:cs="Calibri"/>
          <w:b/>
          <w:sz w:val="22"/>
          <w:szCs w:val="22"/>
        </w:rPr>
        <w:t>R&amp;D</w:t>
      </w:r>
      <w:r w:rsidRPr="00BB6B70">
        <w:rPr>
          <w:rStyle w:val="normaltextrun"/>
          <w:rFonts w:ascii="Verdana" w:hAnsi="Verdana" w:cs="Calibri"/>
          <w:b/>
          <w:sz w:val="22"/>
          <w:szCs w:val="22"/>
        </w:rPr>
        <w:t xml:space="preserve"> Officer</w:t>
      </w:r>
    </w:p>
    <w:p w:rsidR="00BB6B70" w:rsidRPr="00BB6B70" w:rsidRDefault="00BB6B70" w:rsidP="00BB6B70">
      <w:pPr>
        <w:rPr>
          <w:szCs w:val="22"/>
        </w:rPr>
      </w:pPr>
    </w:p>
    <w:p w:rsidR="00BB6B70" w:rsidRPr="00BB6B70" w:rsidRDefault="00BB6B70" w:rsidP="00BB6B70">
      <w:pPr>
        <w:rPr>
          <w:szCs w:val="22"/>
        </w:rPr>
      </w:pPr>
      <w:r w:rsidRPr="00BB6B70">
        <w:rPr>
          <w:szCs w:val="22"/>
        </w:rPr>
        <w:t>David Nicholson is the Chief R&amp;D Officer, and has served in this role since March 2015. Dr. Nicholson joined the company (then Actavis) as Senior Vice President, Global Brands R&amp;D in August 2014. He has been in research and development in the pharmaceutical industry since 1978.</w:t>
      </w:r>
    </w:p>
    <w:p w:rsidR="00BB6B70" w:rsidRPr="00BB6B70" w:rsidRDefault="00BB6B70" w:rsidP="00BB6B70">
      <w:pPr>
        <w:rPr>
          <w:szCs w:val="22"/>
        </w:rPr>
      </w:pPr>
      <w:r w:rsidRPr="00BB6B70">
        <w:rPr>
          <w:szCs w:val="22"/>
        </w:rPr>
        <w:t xml:space="preserve"> </w:t>
      </w:r>
    </w:p>
    <w:p w:rsidR="00BB6B70" w:rsidRPr="00BB6B70" w:rsidRDefault="00BB6B70" w:rsidP="00BB6B70">
      <w:pPr>
        <w:rPr>
          <w:szCs w:val="22"/>
        </w:rPr>
      </w:pPr>
      <w:r w:rsidRPr="00BB6B70">
        <w:rPr>
          <w:szCs w:val="22"/>
        </w:rPr>
        <w:t xml:space="preserve">Previously, he served as Chief Technology Officer and EVP, R&amp;D for Bayer </w:t>
      </w:r>
      <w:proofErr w:type="spellStart"/>
      <w:r w:rsidRPr="00BB6B70">
        <w:rPr>
          <w:szCs w:val="22"/>
        </w:rPr>
        <w:t>CropScience</w:t>
      </w:r>
      <w:proofErr w:type="spellEnd"/>
      <w:r w:rsidRPr="00BB6B70">
        <w:rPr>
          <w:szCs w:val="22"/>
        </w:rPr>
        <w:t xml:space="preserve"> from March 2012 to August 2014; Senior Vice President of Licensing and Knowledge Management at Merck from 2009 to December 2011; and Senior Vice President, responsible for Global Project Management and Drug Safety at Sch</w:t>
      </w:r>
      <w:r w:rsidR="007747F7">
        <w:rPr>
          <w:szCs w:val="22"/>
        </w:rPr>
        <w:t>ering-Plough from 2007 to 2009.</w:t>
      </w:r>
      <w:r w:rsidRPr="00BB6B70">
        <w:rPr>
          <w:szCs w:val="22"/>
        </w:rPr>
        <w:t xml:space="preserve"> From 1988 to 2007, Dr. Nicholson held various leadership positions at Organon, where he most recently served as Executive Vice President, R&amp;D and was a member of the company’s Executive Management Committee.</w:t>
      </w:r>
    </w:p>
    <w:p w:rsidR="00BB6B70" w:rsidRPr="00BB6B70" w:rsidRDefault="00BB6B70" w:rsidP="00BB6B70">
      <w:pPr>
        <w:rPr>
          <w:szCs w:val="22"/>
        </w:rPr>
      </w:pPr>
      <w:r w:rsidRPr="00BB6B70">
        <w:rPr>
          <w:szCs w:val="22"/>
        </w:rPr>
        <w:t xml:space="preserve"> </w:t>
      </w:r>
    </w:p>
    <w:p w:rsidR="00FF1080" w:rsidRPr="00BB6B70" w:rsidRDefault="00BB6B70" w:rsidP="00BB6B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/>
          <w:sz w:val="22"/>
          <w:szCs w:val="22"/>
        </w:rPr>
      </w:pPr>
      <w:r w:rsidRPr="00BB6B70">
        <w:rPr>
          <w:rFonts w:ascii="Verdana" w:eastAsiaTheme="minorEastAsia" w:hAnsi="Verdana"/>
          <w:sz w:val="22"/>
          <w:szCs w:val="22"/>
        </w:rPr>
        <w:t xml:space="preserve">Dr. Nicholson earned his B.Sc. from the University of Manchester and his Ph.D. </w:t>
      </w:r>
      <w:bookmarkStart w:id="0" w:name="_GoBack"/>
      <w:bookmarkEnd w:id="0"/>
      <w:r w:rsidRPr="00BB6B70">
        <w:rPr>
          <w:rFonts w:ascii="Verdana" w:eastAsiaTheme="minorEastAsia" w:hAnsi="Verdana"/>
          <w:sz w:val="22"/>
          <w:szCs w:val="22"/>
        </w:rPr>
        <w:t>from the University of Wales.</w:t>
      </w:r>
    </w:p>
    <w:sectPr w:rsidR="00FF1080" w:rsidRPr="00BB6B70" w:rsidSect="00FF5A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20"/>
      <w:pgMar w:top="28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B77" w:rsidRDefault="00695B77" w:rsidP="00FA7C72">
      <w:pPr>
        <w:spacing w:line="240" w:lineRule="auto"/>
      </w:pPr>
      <w:r>
        <w:separator/>
      </w:r>
    </w:p>
  </w:endnote>
  <w:endnote w:type="continuationSeparator" w:id="0">
    <w:p w:rsidR="00695B77" w:rsidRDefault="00695B77" w:rsidP="00FA7C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latePro">
    <w:altName w:val="Slate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E06" w:rsidRDefault="005A6E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29" w:rsidRDefault="00FF5AA8">
    <w:pPr>
      <w:pStyle w:val="Footer"/>
    </w:pPr>
    <w:r>
      <w:rPr>
        <w:noProof/>
      </w:rPr>
      <w:drawing>
        <wp:anchor distT="0" distB="0" distL="114300" distR="114300" simplePos="0" relativeHeight="251675648" behindDoc="1" locked="0" layoutInCell="1" allowOverlap="1" wp14:anchorId="1571EC66" wp14:editId="4E86BD5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088" cy="10692384"/>
          <wp:effectExtent l="0" t="0" r="7620" b="1270"/>
          <wp:wrapNone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k_corners_I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E06" w:rsidRDefault="005A6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B77" w:rsidRDefault="00695B77" w:rsidP="00FA7C72">
      <w:pPr>
        <w:spacing w:line="240" w:lineRule="auto"/>
      </w:pPr>
      <w:r>
        <w:separator/>
      </w:r>
    </w:p>
  </w:footnote>
  <w:footnote w:type="continuationSeparator" w:id="0">
    <w:p w:rsidR="00695B77" w:rsidRDefault="00695B77" w:rsidP="00FA7C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E06" w:rsidRDefault="005A6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E06" w:rsidRDefault="005A6E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029" w:rsidRDefault="00FF5AA8" w:rsidP="004E7E6E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6E4EB201" wp14:editId="5C0FB750">
          <wp:simplePos x="0" y="0"/>
          <wp:positionH relativeFrom="page">
            <wp:posOffset>4819015</wp:posOffset>
          </wp:positionH>
          <wp:positionV relativeFrom="page">
            <wp:posOffset>571500</wp:posOffset>
          </wp:positionV>
          <wp:extent cx="2191385" cy="5943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38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1" behindDoc="1" locked="0" layoutInCell="1" allowOverlap="1" wp14:anchorId="08A45304" wp14:editId="23116B5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088" cy="10692384"/>
          <wp:effectExtent l="0" t="0" r="7620" b="1270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k_corners_IS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584D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80"/>
    <w:rsid w:val="00026E5F"/>
    <w:rsid w:val="00097ADD"/>
    <w:rsid w:val="000C3652"/>
    <w:rsid w:val="00190C9D"/>
    <w:rsid w:val="001B4F7A"/>
    <w:rsid w:val="001D6B26"/>
    <w:rsid w:val="00280B6B"/>
    <w:rsid w:val="002F6A7B"/>
    <w:rsid w:val="00332AC1"/>
    <w:rsid w:val="003613D7"/>
    <w:rsid w:val="003C3894"/>
    <w:rsid w:val="0041626C"/>
    <w:rsid w:val="00433F9F"/>
    <w:rsid w:val="00462770"/>
    <w:rsid w:val="004A72E5"/>
    <w:rsid w:val="004D4545"/>
    <w:rsid w:val="004E7E6E"/>
    <w:rsid w:val="0050223A"/>
    <w:rsid w:val="00554BAB"/>
    <w:rsid w:val="005612A3"/>
    <w:rsid w:val="00575945"/>
    <w:rsid w:val="005A6E06"/>
    <w:rsid w:val="005B65A4"/>
    <w:rsid w:val="005D1995"/>
    <w:rsid w:val="005D6370"/>
    <w:rsid w:val="00606B19"/>
    <w:rsid w:val="00635B9F"/>
    <w:rsid w:val="00641F3E"/>
    <w:rsid w:val="006953D6"/>
    <w:rsid w:val="00695B77"/>
    <w:rsid w:val="007207E0"/>
    <w:rsid w:val="0072518E"/>
    <w:rsid w:val="00725AA6"/>
    <w:rsid w:val="007747F7"/>
    <w:rsid w:val="00792B4F"/>
    <w:rsid w:val="00794C9F"/>
    <w:rsid w:val="007D2E33"/>
    <w:rsid w:val="007F2537"/>
    <w:rsid w:val="0083341F"/>
    <w:rsid w:val="00877A96"/>
    <w:rsid w:val="00895210"/>
    <w:rsid w:val="008A0818"/>
    <w:rsid w:val="008E31B1"/>
    <w:rsid w:val="008F0EB8"/>
    <w:rsid w:val="009362A6"/>
    <w:rsid w:val="009607BD"/>
    <w:rsid w:val="009B7392"/>
    <w:rsid w:val="009C43C9"/>
    <w:rsid w:val="00A045B6"/>
    <w:rsid w:val="00A7649F"/>
    <w:rsid w:val="00A82DFF"/>
    <w:rsid w:val="00AC2BCE"/>
    <w:rsid w:val="00AF0574"/>
    <w:rsid w:val="00BA5272"/>
    <w:rsid w:val="00BB6B70"/>
    <w:rsid w:val="00C01341"/>
    <w:rsid w:val="00C22D61"/>
    <w:rsid w:val="00C3396B"/>
    <w:rsid w:val="00C542F8"/>
    <w:rsid w:val="00CA7029"/>
    <w:rsid w:val="00CF7D37"/>
    <w:rsid w:val="00D241A9"/>
    <w:rsid w:val="00D548D2"/>
    <w:rsid w:val="00D677AE"/>
    <w:rsid w:val="00DD2C35"/>
    <w:rsid w:val="00E428C4"/>
    <w:rsid w:val="00E70486"/>
    <w:rsid w:val="00E80D3A"/>
    <w:rsid w:val="00E864C7"/>
    <w:rsid w:val="00FA1EC4"/>
    <w:rsid w:val="00FA7C72"/>
    <w:rsid w:val="00FD1858"/>
    <w:rsid w:val="00FD2FB3"/>
    <w:rsid w:val="00FE7858"/>
    <w:rsid w:val="00FF1080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993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EastAsia" w:hAnsi="Verdana" w:cstheme="minorBidi"/>
        <w:sz w:val="19"/>
        <w:szCs w:val="19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7029"/>
    <w:pPr>
      <w:spacing w:line="288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428C4"/>
    <w:pPr>
      <w:spacing w:line="192" w:lineRule="exact"/>
      <w:outlineLvl w:val="0"/>
    </w:pPr>
    <w:rPr>
      <w:b/>
      <w:color w:val="000000" w:themeColor="text1"/>
      <w:sz w:val="16"/>
      <w:szCs w:val="16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3C3894"/>
    <w:pPr>
      <w:spacing w:line="240" w:lineRule="auto"/>
      <w:outlineLvl w:val="1"/>
    </w:pPr>
    <w:rPr>
      <w:color w:val="2C5697"/>
      <w:sz w:val="1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41626C"/>
    <w:pPr>
      <w:framePr w:wrap="around" w:vAnchor="page" w:hAnchor="page" w:x="721" w:y="4321"/>
      <w:spacing w:line="260" w:lineRule="exact"/>
      <w:suppressOverlap/>
      <w:outlineLvl w:val="2"/>
    </w:pPr>
    <w:rPr>
      <w:sz w:val="20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41626C"/>
    <w:pPr>
      <w:framePr w:wrap="around"/>
      <w:outlineLvl w:val="3"/>
    </w:pPr>
    <w:rPr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28C4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3341F"/>
    <w:pPr>
      <w:keepNext/>
      <w:keepLines/>
      <w:outlineLvl w:val="5"/>
    </w:pPr>
    <w:rPr>
      <w:rFonts w:eastAsiaTheme="majorEastAsia" w:cstheme="majorBidi"/>
      <w:b/>
      <w:iCs/>
      <w:color w:val="001C6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rsid w:val="00A7649F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Times New Roman" w:hAnsi="Courier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A7649F"/>
    <w:rPr>
      <w:rFonts w:ascii="Courier" w:eastAsia="Times New Roman" w:hAnsi="Courier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28C4"/>
    <w:rPr>
      <w:rFonts w:ascii="Arial" w:hAnsi="Arial"/>
      <w:b/>
      <w:color w:val="000000" w:themeColor="text1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3894"/>
    <w:rPr>
      <w:b/>
      <w:color w:val="2C5697"/>
      <w:sz w:val="14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1626C"/>
    <w:rPr>
      <w:rFonts w:ascii="Helvetica" w:hAnsi="Helvetica"/>
      <w:color w:val="000000" w:themeColor="text1"/>
      <w:sz w:val="20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41626C"/>
    <w:rPr>
      <w:rFonts w:ascii="Helvetica" w:hAnsi="Helvetica"/>
      <w:b/>
      <w:color w:val="000000" w:themeColor="text1"/>
      <w:sz w:val="20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41F"/>
    <w:rPr>
      <w:rFonts w:ascii="Arial" w:eastAsiaTheme="majorEastAsia" w:hAnsi="Arial" w:cstheme="majorBidi"/>
      <w:b/>
      <w:iCs/>
      <w:color w:val="001C60"/>
      <w:sz w:val="18"/>
    </w:rPr>
  </w:style>
  <w:style w:type="paragraph" w:styleId="ListBullet">
    <w:name w:val="List Bullet"/>
    <w:basedOn w:val="Normal"/>
    <w:autoRedefine/>
    <w:uiPriority w:val="99"/>
    <w:semiHidden/>
    <w:unhideWhenUsed/>
    <w:qFormat/>
    <w:rsid w:val="0083341F"/>
    <w:pPr>
      <w:numPr>
        <w:numId w:val="2"/>
      </w:numPr>
      <w:contextualSpacing/>
    </w:pPr>
    <w:rPr>
      <w:color w:val="000000" w:themeColor="text1"/>
      <w:sz w:val="18"/>
    </w:rPr>
  </w:style>
  <w:style w:type="character" w:styleId="Strong">
    <w:name w:val="Strong"/>
    <w:basedOn w:val="DefaultParagraphFont"/>
    <w:uiPriority w:val="22"/>
    <w:qFormat/>
    <w:rsid w:val="00FA7C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FB3"/>
  </w:style>
  <w:style w:type="character" w:customStyle="1" w:styleId="HeaderChar">
    <w:name w:val="Header Char"/>
    <w:basedOn w:val="DefaultParagraphFont"/>
    <w:link w:val="Header"/>
    <w:uiPriority w:val="99"/>
    <w:rsid w:val="00FD2FB3"/>
    <w:rPr>
      <w:rFonts w:ascii="Helvetica" w:hAnsi="Helvetica"/>
    </w:rPr>
  </w:style>
  <w:style w:type="paragraph" w:styleId="Footer">
    <w:name w:val="footer"/>
    <w:basedOn w:val="Normal"/>
    <w:link w:val="FooterChar"/>
    <w:unhideWhenUsed/>
    <w:rsid w:val="00E428C4"/>
    <w:pPr>
      <w:tabs>
        <w:tab w:val="center" w:pos="4320"/>
        <w:tab w:val="right" w:pos="8640"/>
      </w:tabs>
      <w:spacing w:line="240" w:lineRule="auto"/>
    </w:pPr>
    <w:rPr>
      <w:color w:val="000000" w:themeColor="text1"/>
      <w:sz w:val="14"/>
      <w:szCs w:val="14"/>
    </w:rPr>
  </w:style>
  <w:style w:type="character" w:customStyle="1" w:styleId="FooterChar">
    <w:name w:val="Footer Char"/>
    <w:basedOn w:val="DefaultParagraphFont"/>
    <w:link w:val="Footer"/>
    <w:rsid w:val="00E428C4"/>
    <w:rPr>
      <w:rFonts w:ascii="Arial" w:hAnsi="Arial"/>
      <w:color w:val="000000" w:themeColor="text1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C7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7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16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E428C4"/>
    <w:rPr>
      <w:rFonts w:ascii="Arial" w:eastAsiaTheme="majorEastAsia" w:hAnsi="Arial" w:cstheme="majorBidi"/>
      <w:color w:val="243F60" w:themeColor="accent1" w:themeShade="7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428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8C4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28C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28C4"/>
    <w:rPr>
      <w:rFonts w:ascii="Arial" w:eastAsiaTheme="majorEastAsia" w:hAnsi="Arial" w:cstheme="majorBidi"/>
      <w:i/>
      <w:iCs/>
      <w:color w:val="4F81BD" w:themeColor="accent1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E428C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428C4"/>
    <w:rPr>
      <w:rFonts w:ascii="Arial" w:hAnsi="Arial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28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28C4"/>
    <w:rPr>
      <w:rFonts w:ascii="Arial" w:hAnsi="Arial"/>
      <w:b/>
      <w:bCs/>
      <w:i/>
      <w:iCs/>
      <w:color w:val="4F81BD" w:themeColor="accent1"/>
      <w:sz w:val="20"/>
    </w:rPr>
  </w:style>
  <w:style w:type="paragraph" w:styleId="ListParagraph">
    <w:name w:val="List Paragraph"/>
    <w:basedOn w:val="Normal"/>
    <w:uiPriority w:val="34"/>
    <w:qFormat/>
    <w:rsid w:val="00E428C4"/>
    <w:pPr>
      <w:ind w:left="720"/>
      <w:contextualSpacing/>
    </w:pPr>
  </w:style>
  <w:style w:type="paragraph" w:customStyle="1" w:styleId="AllInfoText">
    <w:name w:val="All Info Text"/>
    <w:basedOn w:val="Normal"/>
    <w:uiPriority w:val="99"/>
    <w:rsid w:val="009B7392"/>
    <w:pPr>
      <w:widowControl w:val="0"/>
      <w:suppressAutoHyphens/>
      <w:autoSpaceDE w:val="0"/>
      <w:autoSpaceDN w:val="0"/>
      <w:adjustRightInd w:val="0"/>
      <w:spacing w:line="240" w:lineRule="auto"/>
      <w:textAlignment w:val="center"/>
    </w:pPr>
    <w:rPr>
      <w:rFonts w:cs="SlatePro"/>
      <w:color w:val="000000"/>
      <w:sz w:val="14"/>
      <w:szCs w:val="16"/>
    </w:rPr>
  </w:style>
  <w:style w:type="paragraph" w:customStyle="1" w:styleId="paragraph">
    <w:name w:val="paragraph"/>
    <w:basedOn w:val="Normal"/>
    <w:rsid w:val="00FF108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F1080"/>
  </w:style>
  <w:style w:type="character" w:customStyle="1" w:styleId="apple-converted-space">
    <w:name w:val="apple-converted-space"/>
    <w:basedOn w:val="DefaultParagraphFont"/>
    <w:rsid w:val="00FF1080"/>
  </w:style>
  <w:style w:type="character" w:customStyle="1" w:styleId="eop">
    <w:name w:val="eop"/>
    <w:basedOn w:val="DefaultParagraphFont"/>
    <w:rsid w:val="00FF1080"/>
  </w:style>
  <w:style w:type="character" w:customStyle="1" w:styleId="spellingerror">
    <w:name w:val="spellingerror"/>
    <w:basedOn w:val="DefaultParagraphFont"/>
    <w:rsid w:val="00FF1080"/>
  </w:style>
  <w:style w:type="character" w:customStyle="1" w:styleId="Strong1">
    <w:name w:val="Strong1"/>
    <w:rsid w:val="00433F9F"/>
    <w:rPr>
      <w:rFonts w:ascii="Lucida Grande" w:eastAsia="ヒラギノ角ゴ Pro W3" w:hAnsi="Lucida Grande" w:cs="Lucida Grande" w:hint="default"/>
      <w:b/>
      <w:bCs w:val="0"/>
      <w:i w:val="0"/>
      <w:iCs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389ED9ACCC24FBBD6C63B5961EFF1" ma:contentTypeVersion="5" ma:contentTypeDescription="Create a new document." ma:contentTypeScope="" ma:versionID="fa39d37f6c5f0cb8ce3f8016e1dd4021">
  <xsd:schema xmlns:xsd="http://www.w3.org/2001/XMLSchema" xmlns:xs="http://www.w3.org/2001/XMLSchema" xmlns:p="http://schemas.microsoft.com/office/2006/metadata/properties" xmlns:ns2="4f61bc02-a654-4ed8-bce3-853e0b1fd10f" xmlns:ns3="ad94a560-118c-4edc-9247-ddfa60794b71" targetNamespace="http://schemas.microsoft.com/office/2006/metadata/properties" ma:root="true" ma:fieldsID="a2b42900221a594da60da4dd5f93b8c8" ns2:_="" ns3:_="">
    <xsd:import namespace="4f61bc02-a654-4ed8-bce3-853e0b1fd10f"/>
    <xsd:import namespace="ad94a560-118c-4edc-9247-ddfa60794b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svft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1bc02-a654-4ed8-bce3-853e0b1fd10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4a560-118c-4edc-9247-ddfa60794b71" elementFormDefault="qualified">
    <xsd:import namespace="http://schemas.microsoft.com/office/2006/documentManagement/types"/>
    <xsd:import namespace="http://schemas.microsoft.com/office/infopath/2007/PartnerControls"/>
    <xsd:element name="svft" ma:index="13" nillable="true" ma:displayName="Category" ma:internalName="svf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4f61bc02-a654-4ed8-bce3-853e0b1fd10f">
      <Url xsi:nil="true"/>
      <Description xsi:nil="true"/>
    </_dlc_DocIdUrl>
    <_dlc_DocId xmlns="4f61bc02-a654-4ed8-bce3-853e0b1fd10f" xsi:nil="true"/>
    <_dlc_DocIdPersistId xmlns="4f61bc02-a654-4ed8-bce3-853e0b1fd10f" xsi:nil="true"/>
    <svft xmlns="ad94a560-118c-4edc-9247-ddfa60794b71">Employee Branding</svf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F6DE4C-CCCF-4757-9658-39C37122D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1bc02-a654-4ed8-bce3-853e0b1fd10f"/>
    <ds:schemaRef ds:uri="ad94a560-118c-4edc-9247-ddfa60794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85B84D-32BA-4887-BEFE-75D6AAD3583D}">
  <ds:schemaRefs>
    <ds:schemaRef ds:uri="http://schemas.microsoft.com/office/2006/metadata/properties"/>
    <ds:schemaRef ds:uri="http://schemas.microsoft.com/office/infopath/2007/PartnerControls"/>
    <ds:schemaRef ds:uri="4f61bc02-a654-4ed8-bce3-853e0b1fd10f"/>
    <ds:schemaRef ds:uri="ad94a560-118c-4edc-9247-ddfa60794b71"/>
  </ds:schemaRefs>
</ds:datastoreItem>
</file>

<file path=customXml/itemProps3.xml><?xml version="1.0" encoding="utf-8"?>
<ds:datastoreItem xmlns:ds="http://schemas.openxmlformats.org/officeDocument/2006/customXml" ds:itemID="{6DF9B5AA-5869-4BCA-A3BE-95A7010AE1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2096AB-B4E4-4E90-A02E-82A20AB3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2017-05-17T16:28:00Z</dcterms:created>
  <dcterms:modified xsi:type="dcterms:W3CDTF">2017-05-17T16:28:00Z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0x0101006EE389ED9ACCC24FBBD6C63B5961EFF1</vt:lpwstr>
  </property>
</Properties>
</file>